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Ой, вы, добры молодцы да красны девицы!</w:t>
      </w:r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и глядите</w:t>
      </w:r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потом не говорите,</w:t>
      </w:r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8970DE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8970D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слыхивали и видом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видывыли</w:t>
      </w:r>
      <w:proofErr w:type="spellEnd"/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Пригл</w:t>
      </w:r>
      <w:r>
        <w:rPr>
          <w:rFonts w:ascii="Times New Roman" w:hAnsi="Times New Roman" w:cs="Times New Roman"/>
          <w:sz w:val="28"/>
          <w:szCs w:val="28"/>
        </w:rPr>
        <w:t>ашаем всех вас на представление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Всем на удивление.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На весенний праздник веселый</w:t>
      </w:r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С играми, </w:t>
      </w:r>
      <w:r>
        <w:rPr>
          <w:rFonts w:ascii="Times New Roman" w:hAnsi="Times New Roman" w:cs="Times New Roman"/>
          <w:sz w:val="28"/>
          <w:szCs w:val="28"/>
        </w:rPr>
        <w:t>потехами, с хороводами песнями,</w:t>
      </w:r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С загадками, шутками, с веселыми прибаут</w:t>
      </w:r>
      <w:r>
        <w:rPr>
          <w:rFonts w:ascii="Times New Roman" w:hAnsi="Times New Roman" w:cs="Times New Roman"/>
          <w:sz w:val="28"/>
          <w:szCs w:val="28"/>
        </w:rPr>
        <w:t>ками.</w:t>
      </w:r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Всех приглашаем, всех зазываем.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Игра «У меня есть одна тётя».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Музыкальная игра на координацию движений. Под музыку дети выполняют танцевальные движения.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У меня есть одна тётя,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Моя тётя – весельчак.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А когда она танцует,</w:t>
      </w:r>
    </w:p>
    <w:p w:rsidR="00D91AD1" w:rsidRPr="008970DE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Она делает вот так.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Ведущий: Народ собирается,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Праздник начинается!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А какой сегодня праздник? Подскажите!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Дети: МАСЛЕНИЦА!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Ведущий: Верно, Масленица!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Не английский, не французский,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Масленица – праздник русский!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Будем петь мы и плясать,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В игры русские играть!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Песня «А мы Масленку встречаем»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А мы Масленку встречаем.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Мы сыр маслом поливаем,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Поливаем, поливаем.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Блинами гору устилаем.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Сверху маслом поливаем,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Поливаем, поливаем.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А нас мамы домой кличут,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А нас мамы домой кличут.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Домой кличут, домой кличут.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Нам домой-то не </w:t>
      </w:r>
      <w:proofErr w:type="spellStart"/>
      <w:r w:rsidRPr="008970DE">
        <w:rPr>
          <w:rFonts w:ascii="Times New Roman" w:hAnsi="Times New Roman" w:cs="Times New Roman"/>
          <w:sz w:val="28"/>
          <w:szCs w:val="28"/>
        </w:rPr>
        <w:t>хотится</w:t>
      </w:r>
      <w:proofErr w:type="spellEnd"/>
      <w:r w:rsidRPr="008970DE">
        <w:rPr>
          <w:rFonts w:ascii="Times New Roman" w:hAnsi="Times New Roman" w:cs="Times New Roman"/>
          <w:sz w:val="28"/>
          <w:szCs w:val="28"/>
        </w:rPr>
        <w:t>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8970DE">
        <w:rPr>
          <w:rFonts w:ascii="Times New Roman" w:hAnsi="Times New Roman" w:cs="Times New Roman"/>
          <w:sz w:val="28"/>
          <w:szCs w:val="28"/>
        </w:rPr>
        <w:t>хотится</w:t>
      </w:r>
      <w:proofErr w:type="spellEnd"/>
      <w:r w:rsidRPr="008970DE">
        <w:rPr>
          <w:rFonts w:ascii="Times New Roman" w:hAnsi="Times New Roman" w:cs="Times New Roman"/>
          <w:sz w:val="28"/>
          <w:szCs w:val="28"/>
        </w:rPr>
        <w:t xml:space="preserve"> прокатиться.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Прокатиться, прокатиться. Ух!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В группу входит Барыня-Масленица под песню «А мы Масленицу дожидались»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Масленица: Здравствуйте, ребята дорогие, маленькие и большие.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Я—Масленица-</w:t>
      </w:r>
      <w:proofErr w:type="spellStart"/>
      <w:r w:rsidRPr="008970DE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8970DE">
        <w:rPr>
          <w:rFonts w:ascii="Times New Roman" w:hAnsi="Times New Roman" w:cs="Times New Roman"/>
          <w:sz w:val="28"/>
          <w:szCs w:val="28"/>
        </w:rPr>
        <w:t>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Встречайте меня хорошенько,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С блинами, с </w:t>
      </w:r>
      <w:proofErr w:type="spellStart"/>
      <w:r w:rsidRPr="008970DE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Pr="008970DE">
        <w:rPr>
          <w:rFonts w:ascii="Times New Roman" w:hAnsi="Times New Roman" w:cs="Times New Roman"/>
          <w:sz w:val="28"/>
          <w:szCs w:val="28"/>
        </w:rPr>
        <w:t>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8970DE"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 w:rsidRPr="008970DE">
        <w:rPr>
          <w:rFonts w:ascii="Times New Roman" w:hAnsi="Times New Roman" w:cs="Times New Roman"/>
          <w:sz w:val="28"/>
          <w:szCs w:val="28"/>
        </w:rPr>
        <w:t>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Ведущий: С добром и миром тебя встречаем!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Масленица: Становитесь, ребята в круг, будем в игру играть: «Весёлый бубен».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МУЗЫКАЛЬНАЯ ПОДВИЖНАЯ ИГРА «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олнышко</w:t>
      </w:r>
      <w:r w:rsidRPr="001342CC">
        <w:rPr>
          <w:rFonts w:ascii="Times New Roman" w:hAnsi="Times New Roman" w:cs="Times New Roman"/>
          <w:sz w:val="28"/>
          <w:szCs w:val="28"/>
        </w:rPr>
        <w:t>!»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lastRenderedPageBreak/>
        <w:t>Атрибуты: бубен с лентами.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Ход игры: дети встают в круг, за кругом водящий. В руках у Весны бубен.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 xml:space="preserve">Дети идут </w:t>
      </w:r>
      <w:proofErr w:type="spellStart"/>
      <w:r w:rsidRPr="001342CC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1342CC">
        <w:rPr>
          <w:rFonts w:ascii="Times New Roman" w:hAnsi="Times New Roman" w:cs="Times New Roman"/>
          <w:sz w:val="28"/>
          <w:szCs w:val="28"/>
        </w:rPr>
        <w:t xml:space="preserve"> с водящим и говорят слова: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Гори-гори ясно,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Глянь на небо –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1342CC" w:rsidRPr="008970DE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 xml:space="preserve">После слов все останавливаются. Водящий и тот, около он </w:t>
      </w:r>
      <w:proofErr w:type="gramStart"/>
      <w:r w:rsidRPr="001342CC">
        <w:rPr>
          <w:rFonts w:ascii="Times New Roman" w:hAnsi="Times New Roman" w:cs="Times New Roman"/>
          <w:sz w:val="28"/>
          <w:szCs w:val="28"/>
        </w:rPr>
        <w:t>остановился</w:t>
      </w:r>
      <w:proofErr w:type="gramEnd"/>
      <w:r w:rsidRPr="001342CC">
        <w:rPr>
          <w:rFonts w:ascii="Times New Roman" w:hAnsi="Times New Roman" w:cs="Times New Roman"/>
          <w:sz w:val="28"/>
          <w:szCs w:val="28"/>
        </w:rPr>
        <w:t xml:space="preserve">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Зима славная была,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Но пришла пора проститься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Да с весною подружиться.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Идет весна с радостью, с милостью.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 Знаю, ждет тепла земля,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 Уступаю ей место я.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Ведущий: Ребята, а не надоела л</w:t>
      </w:r>
      <w:r>
        <w:rPr>
          <w:rFonts w:ascii="Times New Roman" w:hAnsi="Times New Roman" w:cs="Times New Roman"/>
          <w:sz w:val="28"/>
          <w:szCs w:val="28"/>
        </w:rPr>
        <w:t>и вам зима длинная да холодная?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Дети: Надоела!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Ведущий: А не позвать ли нам солнышко красное?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Дети: Солнышко, покажись!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Красное, снарядись!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 Поскорей, не робей,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Нас ребят обогрей!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(На стену вешается Солнышко)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70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70DE">
        <w:rPr>
          <w:rFonts w:ascii="Times New Roman" w:hAnsi="Times New Roman" w:cs="Times New Roman"/>
          <w:sz w:val="28"/>
          <w:szCs w:val="28"/>
        </w:rPr>
        <w:t>/И «Гори, гори ясно»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70D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8970DE">
        <w:rPr>
          <w:rFonts w:ascii="Times New Roman" w:hAnsi="Times New Roman" w:cs="Times New Roman"/>
          <w:sz w:val="28"/>
          <w:szCs w:val="28"/>
        </w:rPr>
        <w:t xml:space="preserve"> выстраиваются парами друг за другом — в колонку. Игроки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поют или приговаривают:</w:t>
      </w:r>
    </w:p>
    <w:p w:rsid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Гори, с</w:t>
      </w:r>
      <w:r>
        <w:rPr>
          <w:rFonts w:ascii="Times New Roman" w:hAnsi="Times New Roman" w:cs="Times New Roman"/>
          <w:sz w:val="28"/>
          <w:szCs w:val="28"/>
        </w:rPr>
        <w:t xml:space="preserve">олнце, ярче 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342CC">
        <w:rPr>
          <w:rFonts w:ascii="Times New Roman" w:hAnsi="Times New Roman" w:cs="Times New Roman"/>
          <w:sz w:val="28"/>
          <w:szCs w:val="28"/>
        </w:rPr>
        <w:t>етом будет жарче,</w:t>
      </w:r>
    </w:p>
    <w:p w:rsidR="001342CC" w:rsidRP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 xml:space="preserve">А зима теплее, </w:t>
      </w:r>
    </w:p>
    <w:p w:rsidR="001342CC" w:rsidRDefault="001342CC" w:rsidP="001342CC">
      <w:pPr>
        <w:rPr>
          <w:rFonts w:ascii="Times New Roman" w:hAnsi="Times New Roman" w:cs="Times New Roman"/>
          <w:sz w:val="28"/>
          <w:szCs w:val="28"/>
        </w:rPr>
      </w:pPr>
      <w:r w:rsidRPr="001342CC">
        <w:rPr>
          <w:rFonts w:ascii="Times New Roman" w:hAnsi="Times New Roman" w:cs="Times New Roman"/>
          <w:sz w:val="28"/>
          <w:szCs w:val="28"/>
        </w:rPr>
        <w:t>А весна милее.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970DE">
        <w:rPr>
          <w:rFonts w:ascii="Times New Roman" w:hAnsi="Times New Roman" w:cs="Times New Roman"/>
          <w:sz w:val="28"/>
          <w:szCs w:val="28"/>
        </w:rPr>
        <w:t>Дин-дон</w:t>
      </w:r>
      <w:proofErr w:type="gramEnd"/>
      <w:r w:rsidRPr="008970DE">
        <w:rPr>
          <w:rFonts w:ascii="Times New Roman" w:hAnsi="Times New Roman" w:cs="Times New Roman"/>
          <w:sz w:val="28"/>
          <w:szCs w:val="28"/>
        </w:rPr>
        <w:t>, дин-дон,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Выбегай скорее вон!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По окончании песенки двое играющих, оказавшись впереди, разбегаются в разные с</w:t>
      </w:r>
      <w:r>
        <w:rPr>
          <w:rFonts w:ascii="Times New Roman" w:hAnsi="Times New Roman" w:cs="Times New Roman"/>
          <w:sz w:val="28"/>
          <w:szCs w:val="28"/>
        </w:rPr>
        <w:t>тороны, остальные хором кричат: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Раз, два, не воронь,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А беги, как огонь!</w:t>
      </w:r>
    </w:p>
    <w:p w:rsidR="002623A2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«Горящий» старается догнать бегущих. Если игрокам удается взять друг друга за руки, прежде чем одного из них поймает «</w:t>
      </w:r>
      <w:proofErr w:type="spellStart"/>
      <w:r w:rsidRPr="008970DE">
        <w:rPr>
          <w:rFonts w:ascii="Times New Roman" w:hAnsi="Times New Roman" w:cs="Times New Roman"/>
          <w:sz w:val="28"/>
          <w:szCs w:val="28"/>
        </w:rPr>
        <w:t>горящий»</w:t>
      </w:r>
      <w:proofErr w:type="gramStart"/>
      <w:r w:rsidRPr="008970D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970D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970DE">
        <w:rPr>
          <w:rFonts w:ascii="Times New Roman" w:hAnsi="Times New Roman" w:cs="Times New Roman"/>
          <w:sz w:val="28"/>
          <w:szCs w:val="28"/>
        </w:rPr>
        <w:t xml:space="preserve"> они встают впереди колонны, а «горящий» опять ловит, т. е. «горит». А </w:t>
      </w:r>
      <w:proofErr w:type="spellStart"/>
      <w:r w:rsidRPr="008970DE">
        <w:rPr>
          <w:rFonts w:ascii="Times New Roman" w:hAnsi="Times New Roman" w:cs="Times New Roman"/>
          <w:sz w:val="28"/>
          <w:szCs w:val="28"/>
        </w:rPr>
        <w:t>есл</w:t>
      </w:r>
      <w:proofErr w:type="gramStart"/>
      <w:r w:rsidRPr="008970DE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8970DE">
        <w:rPr>
          <w:rFonts w:ascii="Times New Roman" w:hAnsi="Times New Roman" w:cs="Times New Roman"/>
          <w:sz w:val="28"/>
          <w:szCs w:val="28"/>
        </w:rPr>
        <w:t>горящий</w:t>
      </w:r>
      <w:proofErr w:type="spellEnd"/>
      <w:r w:rsidRPr="008970DE">
        <w:rPr>
          <w:rFonts w:ascii="Times New Roman" w:hAnsi="Times New Roman" w:cs="Times New Roman"/>
          <w:sz w:val="28"/>
          <w:szCs w:val="28"/>
        </w:rPr>
        <w:t>» поймает одного из бегающих, то он встает с ним, а водит игрок, оставшийся без пары.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В Масленицу дорогую всех величали, Да на лошадках резвых катали</w:t>
      </w:r>
    </w:p>
    <w:p w:rsid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A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AD1">
        <w:rPr>
          <w:rFonts w:ascii="Times New Roman" w:hAnsi="Times New Roman" w:cs="Times New Roman"/>
          <w:sz w:val="28"/>
          <w:szCs w:val="28"/>
        </w:rPr>
        <w:t>/и «На лошадке»</w:t>
      </w:r>
    </w:p>
    <w:p w:rsid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  <w:r w:rsidRPr="008970DE">
        <w:rPr>
          <w:rFonts w:ascii="Times New Roman" w:hAnsi="Times New Roman" w:cs="Times New Roman"/>
          <w:sz w:val="28"/>
          <w:szCs w:val="28"/>
        </w:rPr>
        <w:t>На Масленицу не только поют и танцуют, но и устраивают соревнования, катаются на каруселях и санях. Петрушка: Для поддержания веселья приглашаю вас покататься на карусели. Под русскую народную песню встаем в круг беремся за ленты. Ведущая: За ленточки беритесь</w:t>
      </w:r>
      <w:proofErr w:type="gramStart"/>
      <w:r w:rsidRPr="008970D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970DE">
        <w:rPr>
          <w:rFonts w:ascii="Times New Roman" w:hAnsi="Times New Roman" w:cs="Times New Roman"/>
          <w:sz w:val="28"/>
          <w:szCs w:val="28"/>
        </w:rPr>
        <w:t>окатались (Музыка играет) Остановка (Музыка закончилась) Отдохнуть уже пора вот, и кончилась игра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lastRenderedPageBreak/>
        <w:t>Вот уж зимушка проходит,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AD1">
        <w:rPr>
          <w:rFonts w:ascii="Times New Roman" w:hAnsi="Times New Roman" w:cs="Times New Roman"/>
          <w:sz w:val="28"/>
          <w:szCs w:val="28"/>
        </w:rPr>
        <w:t>Белоснежная</w:t>
      </w:r>
      <w:proofErr w:type="gramEnd"/>
      <w:r w:rsidRPr="00D91AD1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Снег и холод прочь уводит,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Весну красную приводит.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Масленица зиму замыкала,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Весну зазывала.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Давайте и мы с вами проводим зиму и позовем весну: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«Уходи, Зима!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Приходи, Весна!</w:t>
      </w:r>
    </w:p>
    <w:p w:rsidR="00D91AD1" w:rsidRPr="00D91AD1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Прощай, Зима!</w:t>
      </w:r>
    </w:p>
    <w:p w:rsidR="00D91AD1" w:rsidRPr="008970DE" w:rsidRDefault="00D91AD1" w:rsidP="00D91AD1">
      <w:pPr>
        <w:rPr>
          <w:rFonts w:ascii="Times New Roman" w:hAnsi="Times New Roman" w:cs="Times New Roman"/>
          <w:sz w:val="28"/>
          <w:szCs w:val="28"/>
        </w:rPr>
      </w:pPr>
      <w:r w:rsidRPr="00D91AD1">
        <w:rPr>
          <w:rFonts w:ascii="Times New Roman" w:hAnsi="Times New Roman" w:cs="Times New Roman"/>
          <w:sz w:val="28"/>
          <w:szCs w:val="28"/>
        </w:rPr>
        <w:t>Прощай, Масленица!»</w:t>
      </w: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</w:p>
    <w:p w:rsidR="008970DE" w:rsidRPr="008970DE" w:rsidRDefault="008970DE" w:rsidP="008970DE">
      <w:pPr>
        <w:rPr>
          <w:rFonts w:ascii="Times New Roman" w:hAnsi="Times New Roman" w:cs="Times New Roman"/>
          <w:sz w:val="28"/>
          <w:szCs w:val="28"/>
        </w:rPr>
      </w:pPr>
    </w:p>
    <w:sectPr w:rsidR="008970DE" w:rsidRPr="0089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DE"/>
    <w:rsid w:val="001342CC"/>
    <w:rsid w:val="002623A2"/>
    <w:rsid w:val="008970DE"/>
    <w:rsid w:val="00D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2024-03-11T08:09:00Z</dcterms:created>
  <dcterms:modified xsi:type="dcterms:W3CDTF">2024-03-11T08:40:00Z</dcterms:modified>
</cp:coreProperties>
</file>